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1E77" w14:textId="2F5C4042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4D9A"/>
          <w:sz w:val="20"/>
          <w:szCs w:val="20"/>
        </w:rPr>
      </w:pPr>
      <w:r>
        <w:rPr>
          <w:rFonts w:ascii="HelveticaNeue-Medium" w:hAnsi="HelveticaNeue-Medium" w:cs="HelveticaNeue-Medium"/>
          <w:color w:val="004D9A"/>
          <w:sz w:val="20"/>
          <w:szCs w:val="20"/>
        </w:rPr>
        <w:t>Qurbani leaflet</w:t>
      </w:r>
    </w:p>
    <w:p w14:paraId="0119F68D" w14:textId="5C143924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4D9A"/>
          <w:sz w:val="20"/>
          <w:szCs w:val="20"/>
        </w:rPr>
      </w:pPr>
    </w:p>
    <w:p w14:paraId="528A42E6" w14:textId="4D7F7131" w:rsidR="000D3CD2" w:rsidRDefault="000D3CD2" w:rsidP="00E45560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4D9A"/>
          <w:sz w:val="20"/>
          <w:szCs w:val="20"/>
        </w:rPr>
      </w:pPr>
      <w:r>
        <w:rPr>
          <w:rFonts w:ascii="HelveticaNeue-Medium" w:hAnsi="HelveticaNeue-Medium" w:cs="HelveticaNeue-Medium"/>
          <w:color w:val="004D9A"/>
          <w:sz w:val="20"/>
          <w:szCs w:val="20"/>
        </w:rPr>
        <w:t xml:space="preserve">Thank you for purchasing your Qurbani from us. </w:t>
      </w:r>
      <w:r w:rsidR="00E45560">
        <w:rPr>
          <w:rFonts w:ascii="HelveticaNeue-Medium" w:hAnsi="HelveticaNeue-Medium" w:cs="HelveticaNeue-Medium"/>
          <w:color w:val="004D9A"/>
          <w:sz w:val="20"/>
          <w:szCs w:val="20"/>
        </w:rPr>
        <w:t>This guidance will help you safely manage your carcase or meat if it has not been fully chilled at the abattoir to the temperature of 7˚C before dispatch.</w:t>
      </w:r>
    </w:p>
    <w:p w14:paraId="5A92A22E" w14:textId="77777777" w:rsidR="00A954F5" w:rsidRDefault="00A954F5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</w:p>
    <w:p w14:paraId="1D354D92" w14:textId="06A40645" w:rsidR="000D3CD2" w:rsidRDefault="00A954F5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These</w:t>
      </w:r>
      <w:r w:rsidR="000D3CD2">
        <w:rPr>
          <w:rFonts w:ascii="HelveticaNeue" w:hAnsi="HelveticaNeue" w:cs="HelveticaNeue"/>
          <w:color w:val="333333"/>
          <w:sz w:val="17"/>
          <w:szCs w:val="17"/>
        </w:rPr>
        <w:t xml:space="preserve"> guidelines ensure</w:t>
      </w:r>
    </w:p>
    <w:p w14:paraId="20ED8F9D" w14:textId="77777777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you get the most out of your Qurbani in</w:t>
      </w:r>
    </w:p>
    <w:p w14:paraId="0E27FE2C" w14:textId="4664B15A" w:rsidR="002A74E3" w:rsidRDefault="000D3CD2" w:rsidP="00A954F5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 xml:space="preserve">the safest possible way. </w:t>
      </w:r>
    </w:p>
    <w:p w14:paraId="5E53B52A" w14:textId="3C454738" w:rsidR="000D3CD2" w:rsidRDefault="000D3CD2" w:rsidP="000D3CD2">
      <w:pPr>
        <w:rPr>
          <w:rFonts w:ascii="HelveticaNeue" w:hAnsi="HelveticaNeue" w:cs="HelveticaNeue"/>
          <w:color w:val="333333"/>
          <w:sz w:val="17"/>
          <w:szCs w:val="17"/>
        </w:rPr>
      </w:pPr>
    </w:p>
    <w:p w14:paraId="48CA09B5" w14:textId="0D40C894" w:rsidR="00B151A6" w:rsidRDefault="00B151A6" w:rsidP="000D3CD2">
      <w:pPr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 xml:space="preserve">Keep transport times to a minimum and protect the meat from all forms of contamination. </w:t>
      </w:r>
    </w:p>
    <w:p w14:paraId="5DFAB8A0" w14:textId="77777777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DAF8"/>
          <w:sz w:val="17"/>
          <w:szCs w:val="17"/>
        </w:rPr>
      </w:pPr>
      <w:r>
        <w:rPr>
          <w:rFonts w:ascii="HelveticaNeue-Medium" w:hAnsi="HelveticaNeue-Medium" w:cs="HelveticaNeue-Medium"/>
          <w:color w:val="00DAF8"/>
          <w:sz w:val="17"/>
          <w:szCs w:val="17"/>
        </w:rPr>
        <w:t>ENSURE YOUR MEAT IS CLEAN,</w:t>
      </w:r>
    </w:p>
    <w:p w14:paraId="7689C85C" w14:textId="77777777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DAF8"/>
          <w:sz w:val="17"/>
          <w:szCs w:val="17"/>
        </w:rPr>
      </w:pPr>
      <w:r>
        <w:rPr>
          <w:rFonts w:ascii="HelveticaNeue-Medium" w:hAnsi="HelveticaNeue-Medium" w:cs="HelveticaNeue-Medium"/>
          <w:color w:val="00DAF8"/>
          <w:sz w:val="17"/>
          <w:szCs w:val="17"/>
        </w:rPr>
        <w:t>CHILLED AND COOKED THOROUGHLY</w:t>
      </w:r>
    </w:p>
    <w:p w14:paraId="67C92C24" w14:textId="2D263F17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When you get your prepared meat</w:t>
      </w:r>
    </w:p>
    <w:p w14:paraId="2BAF5717" w14:textId="331E45FF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 xml:space="preserve">home, it is important </w:t>
      </w:r>
      <w:r w:rsidR="002710FD">
        <w:rPr>
          <w:rFonts w:ascii="HelveticaNeue" w:hAnsi="HelveticaNeue" w:cs="HelveticaNeue"/>
          <w:color w:val="333333"/>
          <w:sz w:val="17"/>
          <w:szCs w:val="17"/>
        </w:rPr>
        <w:t>to</w:t>
      </w:r>
      <w:r>
        <w:rPr>
          <w:rFonts w:ascii="HelveticaNeue" w:hAnsi="HelveticaNeue" w:cs="HelveticaNeue"/>
          <w:color w:val="333333"/>
          <w:sz w:val="17"/>
          <w:szCs w:val="17"/>
        </w:rPr>
        <w:t xml:space="preserve"> cut it up and</w:t>
      </w:r>
    </w:p>
    <w:p w14:paraId="04A9D547" w14:textId="70238370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do one of three things:</w:t>
      </w:r>
    </w:p>
    <w:p w14:paraId="0B1D4AFD" w14:textId="77777777" w:rsidR="00E45560" w:rsidRDefault="00E45560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</w:p>
    <w:p w14:paraId="0267C66F" w14:textId="77777777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FFFFFF"/>
          <w:sz w:val="13"/>
          <w:szCs w:val="13"/>
        </w:rPr>
        <w:t xml:space="preserve">1 </w:t>
      </w:r>
      <w:r>
        <w:rPr>
          <w:rFonts w:ascii="HelveticaNeue-Bold" w:hAnsi="HelveticaNeue-Bold" w:cs="HelveticaNeue-Bold"/>
          <w:b/>
          <w:bCs/>
          <w:color w:val="00DAF8"/>
          <w:sz w:val="17"/>
          <w:szCs w:val="17"/>
        </w:rPr>
        <w:t xml:space="preserve">CHILL IT </w:t>
      </w:r>
      <w:r>
        <w:rPr>
          <w:rFonts w:ascii="HelveticaNeue" w:hAnsi="HelveticaNeue" w:cs="HelveticaNeue"/>
          <w:color w:val="333333"/>
          <w:sz w:val="17"/>
          <w:szCs w:val="17"/>
        </w:rPr>
        <w:t>– Put it in the coldest part of</w:t>
      </w:r>
    </w:p>
    <w:p w14:paraId="623453CA" w14:textId="50703C8E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 xml:space="preserve">the fridge – should be below 5°C. This </w:t>
      </w:r>
    </w:p>
    <w:p w14:paraId="0EB421E1" w14:textId="225D2902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slow</w:t>
      </w:r>
      <w:r w:rsidR="00E45560">
        <w:rPr>
          <w:rFonts w:ascii="HelveticaNeue" w:hAnsi="HelveticaNeue" w:cs="HelveticaNeue"/>
          <w:color w:val="333333"/>
          <w:sz w:val="17"/>
          <w:szCs w:val="17"/>
        </w:rPr>
        <w:t>s</w:t>
      </w:r>
      <w:r>
        <w:rPr>
          <w:rFonts w:ascii="HelveticaNeue" w:hAnsi="HelveticaNeue" w:cs="HelveticaNeue"/>
          <w:color w:val="333333"/>
          <w:sz w:val="17"/>
          <w:szCs w:val="17"/>
        </w:rPr>
        <w:t xml:space="preserve"> down growth of bacteria</w:t>
      </w:r>
      <w:r w:rsidR="00E45560">
        <w:rPr>
          <w:rFonts w:ascii="HelveticaNeue" w:hAnsi="HelveticaNeue" w:cs="HelveticaNeue"/>
          <w:color w:val="333333"/>
          <w:sz w:val="17"/>
          <w:szCs w:val="17"/>
        </w:rPr>
        <w:t>.</w:t>
      </w:r>
    </w:p>
    <w:p w14:paraId="18ABA6B4" w14:textId="77777777" w:rsidR="00E45560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Leaving space</w:t>
      </w:r>
      <w:r w:rsidR="00E45560">
        <w:rPr>
          <w:rFonts w:ascii="HelveticaNeue" w:hAnsi="HelveticaNeue" w:cs="HelveticaNeue"/>
          <w:color w:val="333333"/>
          <w:sz w:val="17"/>
          <w:szCs w:val="17"/>
        </w:rPr>
        <w:t xml:space="preserve"> </w:t>
      </w:r>
      <w:r>
        <w:rPr>
          <w:rFonts w:ascii="HelveticaNeue" w:hAnsi="HelveticaNeue" w:cs="HelveticaNeue"/>
          <w:color w:val="333333"/>
          <w:sz w:val="17"/>
          <w:szCs w:val="17"/>
        </w:rPr>
        <w:t xml:space="preserve">allows air to circulate </w:t>
      </w:r>
    </w:p>
    <w:p w14:paraId="313F66CC" w14:textId="2D34506A" w:rsidR="000D3CD2" w:rsidRDefault="000D3CD2" w:rsidP="00E4556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and maintains the</w:t>
      </w:r>
      <w:r w:rsidR="00E45560">
        <w:rPr>
          <w:rFonts w:ascii="HelveticaNeue" w:hAnsi="HelveticaNeue" w:cs="HelveticaNeue"/>
          <w:color w:val="333333"/>
          <w:sz w:val="17"/>
          <w:szCs w:val="17"/>
        </w:rPr>
        <w:t xml:space="preserve"> </w:t>
      </w:r>
      <w:r>
        <w:rPr>
          <w:rFonts w:ascii="HelveticaNeue" w:hAnsi="HelveticaNeue" w:cs="HelveticaNeue"/>
          <w:color w:val="333333"/>
          <w:sz w:val="17"/>
          <w:szCs w:val="17"/>
        </w:rPr>
        <w:t>set temperature.</w:t>
      </w:r>
    </w:p>
    <w:p w14:paraId="4AFDC35B" w14:textId="77777777" w:rsidR="00E45560" w:rsidRDefault="00E45560" w:rsidP="00E4556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</w:p>
    <w:p w14:paraId="00971182" w14:textId="77777777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FFFFFF"/>
          <w:sz w:val="13"/>
          <w:szCs w:val="13"/>
        </w:rPr>
        <w:t xml:space="preserve">2 </w:t>
      </w:r>
      <w:r>
        <w:rPr>
          <w:rFonts w:ascii="HelveticaNeue-Bold" w:hAnsi="HelveticaNeue-Bold" w:cs="HelveticaNeue-Bold"/>
          <w:b/>
          <w:bCs/>
          <w:color w:val="00DAF8"/>
          <w:sz w:val="17"/>
          <w:szCs w:val="17"/>
        </w:rPr>
        <w:t xml:space="preserve">FREEZE IT </w:t>
      </w:r>
      <w:r>
        <w:rPr>
          <w:rFonts w:ascii="HelveticaNeue" w:hAnsi="HelveticaNeue" w:cs="HelveticaNeue"/>
          <w:color w:val="333333"/>
          <w:sz w:val="17"/>
          <w:szCs w:val="17"/>
        </w:rPr>
        <w:t>– Freezer temperatures</w:t>
      </w:r>
    </w:p>
    <w:p w14:paraId="3E8760E9" w14:textId="77777777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usually run at -18°C. This will stop bacteria</w:t>
      </w:r>
    </w:p>
    <w:p w14:paraId="6A9DA113" w14:textId="7DD27604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growing on your meat.</w:t>
      </w:r>
    </w:p>
    <w:p w14:paraId="0E067ACE" w14:textId="77777777" w:rsidR="00E45560" w:rsidRDefault="00E45560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</w:p>
    <w:p w14:paraId="3C393C1B" w14:textId="77777777" w:rsidR="000D3CD2" w:rsidRDefault="000D3CD2" w:rsidP="000D3CD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FFFFFF"/>
          <w:sz w:val="13"/>
          <w:szCs w:val="13"/>
        </w:rPr>
        <w:t xml:space="preserve">3 </w:t>
      </w:r>
      <w:r>
        <w:rPr>
          <w:rFonts w:ascii="HelveticaNeue-Bold" w:hAnsi="HelveticaNeue-Bold" w:cs="HelveticaNeue-Bold"/>
          <w:b/>
          <w:bCs/>
          <w:color w:val="00DAF8"/>
          <w:sz w:val="17"/>
          <w:szCs w:val="17"/>
        </w:rPr>
        <w:t xml:space="preserve">COOK IT </w:t>
      </w:r>
      <w:r>
        <w:rPr>
          <w:rFonts w:ascii="HelveticaNeue" w:hAnsi="HelveticaNeue" w:cs="HelveticaNeue"/>
          <w:color w:val="333333"/>
          <w:sz w:val="17"/>
          <w:szCs w:val="17"/>
        </w:rPr>
        <w:t>– Make sure the meat is well</w:t>
      </w:r>
    </w:p>
    <w:p w14:paraId="08B05CF6" w14:textId="5DF0E61D" w:rsidR="000D3CD2" w:rsidRDefault="000D3CD2" w:rsidP="000D3CD2">
      <w:pPr>
        <w:rPr>
          <w:rFonts w:ascii="HelveticaNeue" w:hAnsi="HelveticaNeue" w:cs="HelveticaNeue"/>
          <w:color w:val="333333"/>
          <w:sz w:val="17"/>
          <w:szCs w:val="17"/>
        </w:rPr>
      </w:pPr>
      <w:r>
        <w:rPr>
          <w:rFonts w:ascii="HelveticaNeue" w:hAnsi="HelveticaNeue" w:cs="HelveticaNeue"/>
          <w:color w:val="333333"/>
          <w:sz w:val="17"/>
          <w:szCs w:val="17"/>
        </w:rPr>
        <w:t>cooked throughout.</w:t>
      </w:r>
    </w:p>
    <w:p w14:paraId="7DB8C757" w14:textId="34C44885" w:rsidR="002710FD" w:rsidRDefault="002710FD" w:rsidP="000D3CD2">
      <w:pPr>
        <w:rPr>
          <w:rFonts w:ascii="HelveticaNeue" w:hAnsi="HelveticaNeue" w:cs="HelveticaNeue"/>
          <w:color w:val="333333"/>
          <w:sz w:val="17"/>
          <w:szCs w:val="17"/>
        </w:rPr>
      </w:pPr>
    </w:p>
    <w:p w14:paraId="38895836" w14:textId="196E0190" w:rsidR="002710FD" w:rsidRP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  <w:r w:rsidRPr="002710FD"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Wash your hands before and after</w:t>
      </w:r>
    </w:p>
    <w:p w14:paraId="0809CEC9" w14:textId="77777777" w:rsid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handling raw meat</w:t>
      </w:r>
    </w:p>
    <w:p w14:paraId="7B4EAD36" w14:textId="77777777" w:rsid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4000"/>
          <w:sz w:val="28"/>
          <w:szCs w:val="28"/>
        </w:rPr>
        <w:t xml:space="preserve">• </w:t>
      </w:r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Do not cut up raw meat or chicken</w:t>
      </w:r>
    </w:p>
    <w:p w14:paraId="1457F9AA" w14:textId="77777777" w:rsid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on the same chopping board as</w:t>
      </w:r>
    </w:p>
    <w:p w14:paraId="0E11AAC7" w14:textId="77777777" w:rsid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vegetables or herbs</w:t>
      </w:r>
    </w:p>
    <w:p w14:paraId="56D15AB9" w14:textId="77777777" w:rsid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4000"/>
          <w:sz w:val="28"/>
          <w:szCs w:val="28"/>
        </w:rPr>
        <w:t xml:space="preserve">• </w:t>
      </w:r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Most harmful bacteria will grow</w:t>
      </w:r>
    </w:p>
    <w:p w14:paraId="38926185" w14:textId="77777777" w:rsid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at temperatures above 8°C and</w:t>
      </w:r>
    </w:p>
    <w:p w14:paraId="62B3FDE3" w14:textId="77777777" w:rsid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below 63°C – this is known as the</w:t>
      </w:r>
    </w:p>
    <w:p w14:paraId="691EF027" w14:textId="2B7006E1" w:rsidR="002710FD" w:rsidRDefault="002710FD" w:rsidP="002710FD">
      <w:pP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‘</w:t>
      </w:r>
      <w:proofErr w:type="gramStart"/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>danger</w:t>
      </w:r>
      <w:proofErr w:type="gramEnd"/>
      <w: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  <w:t xml:space="preserve"> zone’ for bacterial growth</w:t>
      </w:r>
    </w:p>
    <w:p w14:paraId="03C4A4E8" w14:textId="29F7107B" w:rsidR="002710FD" w:rsidRDefault="002710FD" w:rsidP="002710FD">
      <w:pPr>
        <w:rPr>
          <w:rFonts w:ascii="HelveticaNeue-Bold" w:hAnsi="HelveticaNeue-Bold" w:cs="HelveticaNeue-Bold"/>
          <w:b/>
          <w:bCs/>
          <w:color w:val="333333"/>
          <w:sz w:val="17"/>
          <w:szCs w:val="17"/>
        </w:rPr>
      </w:pPr>
    </w:p>
    <w:p w14:paraId="34BAC6B7" w14:textId="6896E208" w:rsid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DAF8"/>
          <w:sz w:val="17"/>
          <w:szCs w:val="17"/>
        </w:rPr>
      </w:pPr>
      <w:r>
        <w:rPr>
          <w:rFonts w:ascii="HelveticaNeue-Medium" w:hAnsi="HelveticaNeue-Medium" w:cs="HelveticaNeue-Medium"/>
          <w:color w:val="00DAF8"/>
          <w:sz w:val="17"/>
          <w:szCs w:val="17"/>
        </w:rPr>
        <w:t>WHEN YOU GET</w:t>
      </w:r>
    </w:p>
    <w:p w14:paraId="7C6617FE" w14:textId="77777777" w:rsidR="002710FD" w:rsidRDefault="002710FD" w:rsidP="002710FD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DAF8"/>
          <w:sz w:val="17"/>
          <w:szCs w:val="17"/>
        </w:rPr>
      </w:pPr>
      <w:r>
        <w:rPr>
          <w:rFonts w:ascii="HelveticaNeue-Medium" w:hAnsi="HelveticaNeue-Medium" w:cs="HelveticaNeue-Medium"/>
          <w:color w:val="00DAF8"/>
          <w:sz w:val="17"/>
          <w:szCs w:val="17"/>
        </w:rPr>
        <w:t>YOUR QURBANI HOME,</w:t>
      </w:r>
    </w:p>
    <w:p w14:paraId="063FFB01" w14:textId="22617E3C" w:rsidR="002710FD" w:rsidRDefault="002710FD" w:rsidP="002710FD">
      <w:pPr>
        <w:rPr>
          <w:rFonts w:ascii="HelveticaNeue-Bold" w:hAnsi="HelveticaNeue-Bold" w:cs="HelveticaNeue-Bold"/>
          <w:b/>
          <w:bCs/>
          <w:color w:val="00DAF8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00DAF8"/>
          <w:sz w:val="17"/>
          <w:szCs w:val="17"/>
        </w:rPr>
        <w:t xml:space="preserve">CHILL IT, FREEZE IT </w:t>
      </w:r>
      <w:r>
        <w:rPr>
          <w:rFonts w:ascii="HelveticaNeue-Medium" w:hAnsi="HelveticaNeue-Medium" w:cs="HelveticaNeue-Medium"/>
          <w:color w:val="00DAF8"/>
          <w:sz w:val="17"/>
          <w:szCs w:val="17"/>
        </w:rPr>
        <w:t xml:space="preserve">OR </w:t>
      </w:r>
      <w:r>
        <w:rPr>
          <w:rFonts w:ascii="HelveticaNeue-Bold" w:hAnsi="HelveticaNeue-Bold" w:cs="HelveticaNeue-Bold"/>
          <w:b/>
          <w:bCs/>
          <w:color w:val="00DAF8"/>
          <w:sz w:val="17"/>
          <w:szCs w:val="17"/>
        </w:rPr>
        <w:t>COOK IT</w:t>
      </w:r>
    </w:p>
    <w:p w14:paraId="11347DDF" w14:textId="2B30E152" w:rsidR="00B151A6" w:rsidRDefault="00B151A6" w:rsidP="002710FD">
      <w:r>
        <w:rPr>
          <w:rFonts w:ascii="Arial" w:hAnsi="Arial" w:cs="Arial"/>
          <w:color w:val="44546A"/>
          <w:sz w:val="24"/>
          <w:szCs w:val="24"/>
        </w:rPr>
        <w:t xml:space="preserve">Further information on how to make best use of food and leftovers can be found on the NHS website :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https://www.nhs.uk/live-well/eat-well/how-to-store-food-and-leftovers/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sectPr w:rsidR="00B15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33A4" w14:textId="77777777" w:rsidR="00D164AB" w:rsidRDefault="00D164AB" w:rsidP="003101AD">
      <w:pPr>
        <w:spacing w:after="0" w:line="240" w:lineRule="auto"/>
      </w:pPr>
      <w:r>
        <w:separator/>
      </w:r>
    </w:p>
  </w:endnote>
  <w:endnote w:type="continuationSeparator" w:id="0">
    <w:p w14:paraId="01170852" w14:textId="77777777" w:rsidR="00D164AB" w:rsidRDefault="00D164AB" w:rsidP="003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Bold">
    <w:altName w:val="Arial"/>
    <w:charset w:val="00"/>
    <w:family w:val="auto"/>
    <w:pitch w:val="variable"/>
    <w:sig w:usb0="E50002FF" w:usb1="500079DB" w:usb2="00001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altName w:val="Malgun Gothic"/>
    <w:charset w:val="4D"/>
    <w:family w:val="swiss"/>
    <w:pitch w:val="variable"/>
    <w:sig w:usb0="A00002FF" w:usb1="5000205B" w:usb2="00000002" w:usb3="00000000" w:csb0="0000009B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30D5C" w14:textId="77777777" w:rsidR="00D164AB" w:rsidRDefault="00D164AB" w:rsidP="003101AD">
      <w:pPr>
        <w:spacing w:after="0" w:line="240" w:lineRule="auto"/>
      </w:pPr>
      <w:r>
        <w:separator/>
      </w:r>
    </w:p>
  </w:footnote>
  <w:footnote w:type="continuationSeparator" w:id="0">
    <w:p w14:paraId="75BCBC1C" w14:textId="77777777" w:rsidR="00D164AB" w:rsidRDefault="00D164AB" w:rsidP="0031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E7E82"/>
    <w:multiLevelType w:val="hybridMultilevel"/>
    <w:tmpl w:val="716CD566"/>
    <w:lvl w:ilvl="0" w:tplc="570CE9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6C4A"/>
    <w:multiLevelType w:val="hybridMultilevel"/>
    <w:tmpl w:val="CFD4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063608">
    <w:abstractNumId w:val="0"/>
  </w:num>
  <w:num w:numId="2" w16cid:durableId="42692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D2"/>
    <w:rsid w:val="000D3CD2"/>
    <w:rsid w:val="002710FD"/>
    <w:rsid w:val="002A74E3"/>
    <w:rsid w:val="003101AD"/>
    <w:rsid w:val="003323C5"/>
    <w:rsid w:val="003C46C9"/>
    <w:rsid w:val="005B5DF1"/>
    <w:rsid w:val="00611B64"/>
    <w:rsid w:val="00694EB7"/>
    <w:rsid w:val="007E6395"/>
    <w:rsid w:val="008C2BD4"/>
    <w:rsid w:val="009670EE"/>
    <w:rsid w:val="009976C2"/>
    <w:rsid w:val="00A954F5"/>
    <w:rsid w:val="00AA0DA6"/>
    <w:rsid w:val="00B151A6"/>
    <w:rsid w:val="00B36D27"/>
    <w:rsid w:val="00BB6ACD"/>
    <w:rsid w:val="00C366DD"/>
    <w:rsid w:val="00D164AB"/>
    <w:rsid w:val="00D347AC"/>
    <w:rsid w:val="00D63CB7"/>
    <w:rsid w:val="00E45560"/>
    <w:rsid w:val="00F33055"/>
    <w:rsid w:val="00F3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ECC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5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4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1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670E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AD"/>
  </w:style>
  <w:style w:type="paragraph" w:styleId="Footer">
    <w:name w:val="footer"/>
    <w:basedOn w:val="Normal"/>
    <w:link w:val="FooterChar"/>
    <w:uiPriority w:val="99"/>
    <w:unhideWhenUsed/>
    <w:rsid w:val="0031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02.safelinks.protection.outlook.com/?url=https%3A%2F%2Fwww.nhs.uk%2Flive-well%2Feat-well%2Fhow-to-store-food-and-leftovers%2F&amp;data=04%7C01%7CAWAL.FUSEINI%40AHDB.ORG.UK%7C50780a8f8147444e4eb608d8e3de404e%7Ca12ce54b3d3d434695efff13ca5dd47d%7C1%7C0%7C637509890991646918%7CUnknown%7CTWFpbGZsb3d8eyJWIjoiMC4wLjAwMDAiLCJQIjoiV2luMzIiLCJBTiI6Ik1haWwiLCJXVCI6Mn0%3D%7C1000&amp;sdata=Z1jkZb%2BBfNGBM34BO5UZaQNoOu2ef4DtpyrXXxWcx4k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93B242AB6AA4EB0107E52DA4D94A6" ma:contentTypeVersion="18" ma:contentTypeDescription="Create a new document." ma:contentTypeScope="" ma:versionID="00474f4064a6faded034a36d975aa5e9">
  <xsd:schema xmlns:xsd="http://www.w3.org/2001/XMLSchema" xmlns:xs="http://www.w3.org/2001/XMLSchema" xmlns:p="http://schemas.microsoft.com/office/2006/metadata/properties" xmlns:ns2="92a1a880-1870-4dd7-9093-8a71ac6d005e" xmlns:ns3="7074723b-2b06-41fc-b434-7189b864d6cb" xmlns:ns4="fcc2d163-a1f2-4a47-92e3-628c6c2cab2b" targetNamespace="http://schemas.microsoft.com/office/2006/metadata/properties" ma:root="true" ma:fieldsID="1de4c38958d4f30977eaeb6244f32712" ns2:_="" ns3:_="" ns4:_="">
    <xsd:import namespace="92a1a880-1870-4dd7-9093-8a71ac6d005e"/>
    <xsd:import namespace="7074723b-2b06-41fc-b434-7189b864d6cb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a880-1870-4dd7-9093-8a71ac6d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723b-2b06-41fc-b434-7189b864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ddc5d4-f8e1-43ac-b94c-c08d30fe107f}" ma:internalName="TaxCatchAll" ma:showField="CatchAllData" ma:web="7074723b-2b06-41fc-b434-7189b864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1a880-1870-4dd7-9093-8a71ac6d005e">
      <Terms xmlns="http://schemas.microsoft.com/office/infopath/2007/PartnerControls"/>
    </lcf76f155ced4ddcb4097134ff3c332f>
    <TaxCatchAll xmlns="fcc2d163-a1f2-4a47-92e3-628c6c2cab2b" xsi:nil="true"/>
  </documentManagement>
</p:properties>
</file>

<file path=customXml/itemProps1.xml><?xml version="1.0" encoding="utf-8"?>
<ds:datastoreItem xmlns:ds="http://schemas.openxmlformats.org/officeDocument/2006/customXml" ds:itemID="{4AF47879-1255-40F2-B40D-D0E3B791E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a880-1870-4dd7-9093-8a71ac6d005e"/>
    <ds:schemaRef ds:uri="7074723b-2b06-41fc-b434-7189b864d6cb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1D6A2-0ABD-4C1C-A7A6-87E33C8D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DA587-01D9-44B2-8403-86230ADA0FF0}">
  <ds:schemaRefs>
    <ds:schemaRef ds:uri="http://schemas.microsoft.com/office/2006/metadata/properties"/>
    <ds:schemaRef ds:uri="http://schemas.microsoft.com/office/infopath/2007/PartnerControls"/>
    <ds:schemaRef ds:uri="92a1a880-1870-4dd7-9093-8a71ac6d005e"/>
    <ds:schemaRef ds:uri="fcc2d163-a1f2-4a47-92e3-628c6c2ca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2025-05-01T19:59:00Z</dcterms:created>
  <dcterms:modified xsi:type="dcterms:W3CDTF">2025-05-01T19:59:00Z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0x0101000D693B242AB6AA4EB0107E52DA4D94A6</vt:lpwstr>
  </property>
</Properties>
</file>